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13AB" w14:textId="77777777" w:rsidR="00D1795F" w:rsidRPr="00117B81" w:rsidRDefault="00D1795F" w:rsidP="00D1795F">
      <w:pPr>
        <w:rPr>
          <w:rFonts w:ascii="Times New Roman" w:hAnsi="Times New Roman" w:cs="Times New Roman"/>
        </w:rPr>
      </w:pPr>
      <w:r w:rsidRPr="00117B81"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14:paraId="03178B00" w14:textId="77777777" w:rsidR="00D1795F" w:rsidRPr="00117B81" w:rsidRDefault="00D1795F" w:rsidP="00D1795F">
      <w:pPr>
        <w:rPr>
          <w:rFonts w:ascii="Times New Roman" w:hAnsi="Times New Roman" w:cs="Times New Roman"/>
        </w:rPr>
      </w:pPr>
      <w:r w:rsidRPr="00117B81">
        <w:rPr>
          <w:rFonts w:ascii="Times New Roman" w:hAnsi="Times New Roman" w:cs="Times New Roman"/>
        </w:rPr>
        <w:t>ХОЗЯЙСТВА РОССИЙСКОЙ ФЕДЕРАЦИИ</w:t>
      </w:r>
    </w:p>
    <w:p w14:paraId="393C267D" w14:textId="77777777" w:rsidR="00D1795F" w:rsidRPr="00117B81" w:rsidRDefault="00D1795F" w:rsidP="00D1795F">
      <w:pPr>
        <w:rPr>
          <w:rFonts w:ascii="Times New Roman" w:hAnsi="Times New Roman" w:cs="Times New Roman"/>
        </w:rPr>
      </w:pPr>
    </w:p>
    <w:p w14:paraId="539D58B0" w14:textId="77777777" w:rsidR="00D1795F" w:rsidRPr="00117B81" w:rsidRDefault="00D1795F" w:rsidP="00D1795F">
      <w:pPr>
        <w:rPr>
          <w:rFonts w:ascii="Times New Roman" w:hAnsi="Times New Roman" w:cs="Times New Roman"/>
        </w:rPr>
      </w:pPr>
      <w:r w:rsidRPr="00117B81">
        <w:rPr>
          <w:rFonts w:ascii="Times New Roman" w:hAnsi="Times New Roman" w:cs="Times New Roman"/>
        </w:rPr>
        <w:t>ПИСЬМО</w:t>
      </w:r>
    </w:p>
    <w:p w14:paraId="56602929" w14:textId="77777777" w:rsidR="00D1795F" w:rsidRPr="00117B81" w:rsidRDefault="00D1795F" w:rsidP="00D1795F">
      <w:pPr>
        <w:rPr>
          <w:rFonts w:ascii="Times New Roman" w:hAnsi="Times New Roman" w:cs="Times New Roman"/>
        </w:rPr>
      </w:pPr>
      <w:r w:rsidRPr="00117B81">
        <w:rPr>
          <w:rFonts w:ascii="Times New Roman" w:hAnsi="Times New Roman" w:cs="Times New Roman"/>
        </w:rPr>
        <w:t>от 18 октября 2024 г. N 61052-ОС/02</w:t>
      </w:r>
    </w:p>
    <w:p w14:paraId="28F2FBB2" w14:textId="77777777" w:rsidR="00D1795F" w:rsidRPr="00D1795F" w:rsidRDefault="00D1795F" w:rsidP="00D1795F">
      <w:pPr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Правовой департамент Министерства строительства и жилищно-коммунального хозяйства Российской Федерации рассмотрел обращение.</w:t>
      </w:r>
    </w:p>
    <w:p w14:paraId="230343BB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Государственные органы выполняют свои функции в пределах предоставленных законодательством Российской Федерации полномочий и руководствуются в своей деятельности Конституцией Российской Федерации, федеральными конституционными законами, федеральными законами, указами Президента Российской Федерации и иными нормативными правовыми актами, и не вправе осуществлять полномочия, не входящие в их компетенцию.</w:t>
      </w:r>
    </w:p>
    <w:p w14:paraId="69BA42EA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Исходя из положений части 4 статьи 1, части 3 статьи 8 Федерального закона от 2 мая 2006 г. N 59-ФЗ "О порядке рассмотрения обращений граждан Российской Федерации" государственные органы рассматривают обращения граждан и юридических лиц только по вопросам, относящимся к компетенции таких государственных органов.</w:t>
      </w:r>
    </w:p>
    <w:p w14:paraId="5FFDBFD3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В сфере строительства, архитектуры, градостроительства (за исключением территориального планирования), жилищной политики, жилищно-коммунального хозяйства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является Минстрой России.</w:t>
      </w:r>
    </w:p>
    <w:p w14:paraId="4C6E9EC0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Вопрос о необходимости членства в саморегулируемых организациях соответствующих видов в случае, если предметом договора подряда является одновременно выполнение работ по инженерным изысканиям, подготовке проектной документации, строительству, реконструкции, капитальному ремонту объектов капитального строительства, неоднократно рассматривался Минстроем России, в том числе по запросам Федеральной антимонопольной службы. Позиция Минстроя России по указанному вопросу однозначна и полностью совпадает с изложенной в обращении.</w:t>
      </w:r>
    </w:p>
    <w:p w14:paraId="38506D07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Так, пунктом 1 статьи 49 Гражданского кодекса Российской Федерации установлены основания для осуществления отдельных видов деятельности юридическими лицами, одним из которых является членство в саморегулируемой организации (далее - СРО).</w:t>
      </w:r>
    </w:p>
    <w:p w14:paraId="65DFD2D4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 xml:space="preserve">При этом право осуществлять работы по договору подряда на выполнение инженерных изысканий, подготовку проектной документации или по договору строительного подряда, указанным в части 2 статьи 47, части 4 статьи 48 и части 2 статьи 52 Градостроительного кодекса Российской Федерации (далее - Кодекс, договоры генподряда соответственно), возникает у индивидуального предпринимателя, юридического лица на основании членства </w:t>
      </w:r>
      <w:r w:rsidRPr="00D1795F">
        <w:rPr>
          <w:rFonts w:ascii="Times New Roman" w:hAnsi="Times New Roman" w:cs="Times New Roman"/>
        </w:rPr>
        <w:lastRenderedPageBreak/>
        <w:t>в СРО соответственно в области инженерных изысканий, архитектурно-строительного проектирования или строительства, реконструкции, капитального ремонта, сноса объектов капитального строительства (далее - генподрядчик) (часть 1 статьи 55.8 Кодекса).</w:t>
      </w:r>
    </w:p>
    <w:p w14:paraId="06688AFC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Необходимо учитывать, что заказчик при осуществлении закупки устанавливает единые требования к участникам закупки в соответствии с законодательством Российской Федерации (далее - требования заказчика) (часть 1 и 8 статьи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часть 6 статьи 3 Федерального закона от 18 июля 2011 г. N 223-ФЗ "О закупках товаров, работ, услуг отдельными видами юридических лиц"). Обязанностью указанного заказчика является в том числе проверка соответствия участников закупок установленным им требованиям.</w:t>
      </w:r>
    </w:p>
    <w:p w14:paraId="28B80DB0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В этой связи в случае проведения единой закупки работ по инженерным изысканиям, подготовке проектной документации, строительству, реконструкции, капитальному ремонту объектов капитального строительства (далее - единая закупка), индивидуальный предприниматель или юридическое лицо, не обладающие правом выполнять такие работы, не вправе принимать участие в указанной закупке. Член СРО в области строительства, реконструкции, капитального ремонта, сноса объектов капитального строительства не может подтвердить соответствие требованиям заказчика, в том числе требованиям, установленным в соответствии с законодательством Российской Федерации, к лицам, осуществляющим выполнение работ по инженерным изысканиям и (или) подготовке проектной документации, к опыту работы, связанной с объектом закупки, наличию квалифицированных работников в соответствующей сфере деятельности. Привлеченный им на субподряд член СРО в области инженерных изысканий и (или) архитектурно-строительного проектирования проверку в рамках этой закупки не проходил, свой опыт работы и кадровый состав не подтверждал.</w:t>
      </w:r>
    </w:p>
    <w:p w14:paraId="52D14974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Кроме того, частью 2 статьи 47, частью 4 статьи 48 Кодекса установлено обязательное требование об обеспечении выполнения инженерных изысканий и подготовки проектной документации соответственно специалистами по организации инженерных изысканий, специалистами по организации архитектурно-строительного проектирования соответственно. Такие специалисты должны быть трудоустроены по месту основной работы соответственно у члена СРО в области инженерных изысканий, у члена СРО в области архитектурно-строительного проектирования и осуществляют трудовые функции, предусмотренные статьей 55.5-1 Кодекса, в том числе утверждение проектной документации, результатов инженерных изысканий, со дня включения сведений о них в национальный реестр специалистов в области инженерных изысканий и архитектурно-строительного проектирования (пункт 2 части 6 статьи 55.5, часть 1, пункт 3 части 3 и часть 7 статьи 55.5-1 Кодекса).</w:t>
      </w:r>
    </w:p>
    <w:p w14:paraId="74775436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В принятии проектной документации и (или) результатов инженерных изысканий на экспертизу, выполненных лицом, которое не соответствует требованиям, указанным в части 2 статьи 47, части 4 статьи 48 Кодекса, будет отказано на основании пунктов 2 и 5 части 8 статьи 49 Кодекса.</w:t>
      </w:r>
    </w:p>
    <w:p w14:paraId="4925A259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 xml:space="preserve">Таким образом, член СРО только в области строительства, реконструкции, капитального ремонта, сноса объектов капитального строительства не вправе заключить договор подряда, </w:t>
      </w:r>
      <w:r w:rsidRPr="00D1795F">
        <w:rPr>
          <w:rFonts w:ascii="Times New Roman" w:hAnsi="Times New Roman" w:cs="Times New Roman"/>
        </w:rPr>
        <w:lastRenderedPageBreak/>
        <w:t>предметом которого являются одновременно работы по инженерным изысканиям, подготовке проектной документации, строительству, реконструкции, капитальному ремонту объекта капитального строительства, и не может выполнить в полном объеме обязательства по договору.</w:t>
      </w:r>
    </w:p>
    <w:p w14:paraId="6B5031FE" w14:textId="77777777" w:rsidR="00D1795F" w:rsidRPr="00D1795F" w:rsidRDefault="00D1795F" w:rsidP="00D1795F">
      <w:pPr>
        <w:jc w:val="both"/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В случае, если государственный или муниципальный заказчик не предусмотрит в документации о единой закупке одновременно требование о членстве участника закупки в СРО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 учетом положений статей 60 и 60.1 Кодекса возникает риск непредусмотренных выплат из бюджета соответствующего уровня при причинении вреда вследствие недостатков работ по инженерным изысканиям, подготовке проектной документации в связи с невозможностью регрессного требования к СРО соответствующего вида. Кроме того, невозможна и компенсация из средств соответствующего компенсационного фонда ущерба, причиненного в результате неисполнения или ненадлежащего исполнения членом СРО обязательств по договору генподряда, заключенному по итогам такой единой закупки, и возврат средств в бюджет соответствующего уровня.</w:t>
      </w:r>
    </w:p>
    <w:p w14:paraId="029ACDFD" w14:textId="77777777" w:rsidR="00D1795F" w:rsidRDefault="00D1795F" w:rsidP="00D1795F">
      <w:pPr>
        <w:jc w:val="both"/>
      </w:pPr>
    </w:p>
    <w:p w14:paraId="11E27487" w14:textId="2BC368DE" w:rsidR="00D1795F" w:rsidRPr="00D1795F" w:rsidRDefault="00D1795F" w:rsidP="00D1795F">
      <w:pPr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Директор Правового департамента</w:t>
      </w:r>
    </w:p>
    <w:p w14:paraId="68C48293" w14:textId="379D179D" w:rsidR="00407D43" w:rsidRPr="00D1795F" w:rsidRDefault="00D1795F" w:rsidP="00D1795F">
      <w:pPr>
        <w:rPr>
          <w:rFonts w:ascii="Times New Roman" w:hAnsi="Times New Roman" w:cs="Times New Roman"/>
        </w:rPr>
      </w:pPr>
      <w:r w:rsidRPr="00D1795F">
        <w:rPr>
          <w:rFonts w:ascii="Times New Roman" w:hAnsi="Times New Roman" w:cs="Times New Roman"/>
        </w:rPr>
        <w:t>О.В.СПЕРАНСКИЙ</w:t>
      </w:r>
    </w:p>
    <w:sectPr w:rsidR="00407D43" w:rsidRPr="00D1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43"/>
    <w:rsid w:val="00117B81"/>
    <w:rsid w:val="0040187D"/>
    <w:rsid w:val="00407D43"/>
    <w:rsid w:val="004E1201"/>
    <w:rsid w:val="00D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C132"/>
  <w15:chartTrackingRefBased/>
  <w15:docId w15:val="{04BC2EB8-9861-4479-AF1F-34EBB0B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Рубцова</dc:creator>
  <cp:keywords/>
  <dc:description/>
  <cp:lastModifiedBy>Ольга А. Рубцова</cp:lastModifiedBy>
  <cp:revision>4</cp:revision>
  <dcterms:created xsi:type="dcterms:W3CDTF">2025-12-01T13:38:00Z</dcterms:created>
  <dcterms:modified xsi:type="dcterms:W3CDTF">2025-12-01T13:40:00Z</dcterms:modified>
</cp:coreProperties>
</file>